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00A33199" w14:textId="711578FD" w:rsidR="000A2889" w:rsidRPr="000A2889" w:rsidRDefault="00A53208" w:rsidP="000A2889">
      <w:pPr>
        <w:widowControl w:val="0"/>
        <w:autoSpaceDE w:val="0"/>
        <w:autoSpaceDN w:val="0"/>
        <w:adjustRightInd w:val="0"/>
        <w:spacing w:line="276" w:lineRule="auto"/>
        <w:ind w:left="0"/>
        <w:rPr>
          <w:rFonts w:cs="Arial"/>
          <w:b/>
          <w:i/>
          <w:sz w:val="32"/>
          <w:szCs w:val="32"/>
          <w:lang w:eastAsia="de-DE"/>
        </w:rPr>
      </w:pPr>
      <w:r>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proofErr w:type="spellStart"/>
      <w:r w:rsidR="000A2889" w:rsidRPr="000A2889">
        <w:rPr>
          <w:rFonts w:cs="Arial"/>
          <w:b/>
          <w:i/>
          <w:sz w:val="32"/>
          <w:szCs w:val="32"/>
          <w:lang w:eastAsia="de-DE"/>
        </w:rPr>
        <w:t>C</w:t>
      </w:r>
      <w:r w:rsidR="000F6AF6" w:rsidRPr="000F6AF6">
        <w:rPr>
          <w:rFonts w:cs="Arial"/>
          <w:b/>
          <w:i/>
          <w:sz w:val="32"/>
          <w:szCs w:val="32"/>
          <w:lang w:eastAsia="de-DE"/>
        </w:rPr>
        <w:t>eresAward</w:t>
      </w:r>
      <w:proofErr w:type="spellEnd"/>
      <w:r w:rsidR="000F6AF6" w:rsidRPr="000F6AF6">
        <w:rPr>
          <w:rFonts w:cs="Arial"/>
          <w:b/>
          <w:i/>
          <w:sz w:val="32"/>
          <w:szCs w:val="32"/>
          <w:lang w:eastAsia="de-DE"/>
        </w:rPr>
        <w:t xml:space="preserve"> 2018: Alexander </w:t>
      </w:r>
      <w:proofErr w:type="spellStart"/>
      <w:r w:rsidR="000F6AF6" w:rsidRPr="000F6AF6">
        <w:rPr>
          <w:rFonts w:cs="Arial"/>
          <w:b/>
          <w:i/>
          <w:sz w:val="32"/>
          <w:szCs w:val="32"/>
          <w:lang w:eastAsia="de-DE"/>
        </w:rPr>
        <w:t>Agethle</w:t>
      </w:r>
      <w:proofErr w:type="spellEnd"/>
      <w:r w:rsidR="000F6AF6" w:rsidRPr="000F6AF6">
        <w:rPr>
          <w:rFonts w:cs="Arial"/>
          <w:b/>
          <w:i/>
          <w:sz w:val="32"/>
          <w:szCs w:val="32"/>
          <w:lang w:eastAsia="de-DE"/>
        </w:rPr>
        <w:t xml:space="preserve"> aus Mals zählt zu den besten Landwirten</w:t>
      </w:r>
    </w:p>
    <w:p w14:paraId="1C6C0030" w14:textId="44A38DAA" w:rsidR="00740DB2" w:rsidRDefault="00740DB2" w:rsidP="005F595F">
      <w:pPr>
        <w:widowControl w:val="0"/>
        <w:autoSpaceDE w:val="0"/>
        <w:autoSpaceDN w:val="0"/>
        <w:adjustRightInd w:val="0"/>
        <w:spacing w:line="276" w:lineRule="auto"/>
        <w:ind w:left="0"/>
        <w:rPr>
          <w:b/>
        </w:rPr>
      </w:pPr>
    </w:p>
    <w:p w14:paraId="6B3CDB07" w14:textId="77777777" w:rsidR="000F6AF6" w:rsidRPr="000F6AF6" w:rsidRDefault="000F6AF6" w:rsidP="000F6AF6">
      <w:pPr>
        <w:shd w:val="clear" w:color="auto" w:fill="FFFFFF"/>
        <w:spacing w:line="264" w:lineRule="auto"/>
        <w:ind w:left="0"/>
        <w:jc w:val="both"/>
        <w:rPr>
          <w:b/>
          <w:sz w:val="24"/>
          <w:szCs w:val="24"/>
        </w:rPr>
      </w:pPr>
      <w:r w:rsidRPr="000F6AF6">
        <w:rPr>
          <w:b/>
          <w:bCs/>
          <w:sz w:val="24"/>
          <w:szCs w:val="24"/>
        </w:rPr>
        <w:t xml:space="preserve">Alexander </w:t>
      </w:r>
      <w:proofErr w:type="spellStart"/>
      <w:r w:rsidRPr="000F6AF6">
        <w:rPr>
          <w:b/>
          <w:bCs/>
          <w:sz w:val="24"/>
          <w:szCs w:val="24"/>
        </w:rPr>
        <w:t>Agethle</w:t>
      </w:r>
      <w:proofErr w:type="spellEnd"/>
      <w:r w:rsidRPr="000F6AF6">
        <w:rPr>
          <w:b/>
          <w:bCs/>
          <w:sz w:val="24"/>
          <w:szCs w:val="24"/>
        </w:rPr>
        <w:t xml:space="preserve">, Biolandwirt aus Mals, Südtirol, gehört zu den besten Landwirten. </w:t>
      </w:r>
      <w:proofErr w:type="spellStart"/>
      <w:r w:rsidRPr="000F6AF6">
        <w:rPr>
          <w:b/>
          <w:bCs/>
          <w:sz w:val="24"/>
          <w:szCs w:val="24"/>
        </w:rPr>
        <w:t>Agethle</w:t>
      </w:r>
      <w:proofErr w:type="spellEnd"/>
      <w:r w:rsidRPr="000F6AF6">
        <w:rPr>
          <w:b/>
          <w:bCs/>
          <w:sz w:val="24"/>
          <w:szCs w:val="24"/>
        </w:rPr>
        <w:t xml:space="preserve"> qualifizierte sich für den „</w:t>
      </w:r>
      <w:proofErr w:type="spellStart"/>
      <w:r w:rsidRPr="000F6AF6">
        <w:rPr>
          <w:b/>
          <w:bCs/>
          <w:sz w:val="24"/>
          <w:szCs w:val="24"/>
        </w:rPr>
        <w:t>CeresAward</w:t>
      </w:r>
      <w:proofErr w:type="spellEnd"/>
      <w:r w:rsidRPr="000F6AF6">
        <w:rPr>
          <w:b/>
          <w:bCs/>
          <w:sz w:val="24"/>
          <w:szCs w:val="24"/>
        </w:rPr>
        <w:t>“, den bedeutendsten Preis für Landwirtinnen und Landwirte im gesamten deutschsprachigen Raum. Ob er in diesem Jahr den begehrten Titel „Landwirt des Jahres“ oder den Sieg in der Kategorie „Geschäftsidee“ davontragen wird, verkündet die Jury im Rahmen der Galaveranstaltung „Nacht der Landwirtschaft“ am 18. Oktober in Berlin.</w:t>
      </w:r>
    </w:p>
    <w:p w14:paraId="545567D5" w14:textId="06B27B58" w:rsidR="00A228CE" w:rsidRPr="003111A1" w:rsidRDefault="00A228CE" w:rsidP="001809B0">
      <w:pPr>
        <w:shd w:val="clear" w:color="auto" w:fill="FFFFFF"/>
        <w:spacing w:line="264" w:lineRule="auto"/>
        <w:ind w:left="0"/>
        <w:jc w:val="both"/>
        <w:rPr>
          <w:b/>
          <w:sz w:val="24"/>
          <w:szCs w:val="24"/>
        </w:rPr>
      </w:pPr>
    </w:p>
    <w:p w14:paraId="2A870B88" w14:textId="77777777" w:rsidR="004B5BA6" w:rsidRPr="00C84026" w:rsidRDefault="004B5BA6" w:rsidP="001809B0">
      <w:pPr>
        <w:shd w:val="clear" w:color="auto" w:fill="FFFFFF"/>
        <w:spacing w:line="264" w:lineRule="auto"/>
        <w:ind w:left="0"/>
        <w:jc w:val="both"/>
        <w:rPr>
          <w:rFonts w:cs="Arial"/>
          <w:sz w:val="18"/>
          <w:szCs w:val="18"/>
          <w:lang w:eastAsia="de-DE"/>
        </w:rPr>
      </w:pPr>
    </w:p>
    <w:p w14:paraId="3C05D6D5" w14:textId="77777777" w:rsidR="000F6AF6" w:rsidRPr="000F6AF6" w:rsidRDefault="000F6AF6" w:rsidP="000F6AF6">
      <w:pPr>
        <w:widowControl w:val="0"/>
        <w:autoSpaceDE w:val="0"/>
        <w:autoSpaceDN w:val="0"/>
        <w:adjustRightInd w:val="0"/>
        <w:spacing w:line="276" w:lineRule="auto"/>
        <w:ind w:left="0"/>
        <w:jc w:val="both"/>
        <w:rPr>
          <w:sz w:val="24"/>
          <w:szCs w:val="24"/>
        </w:rPr>
      </w:pPr>
      <w:r w:rsidRPr="000F6AF6">
        <w:rPr>
          <w:sz w:val="24"/>
          <w:szCs w:val="24"/>
        </w:rPr>
        <w:t xml:space="preserve">Alexander </w:t>
      </w:r>
      <w:proofErr w:type="spellStart"/>
      <w:r w:rsidRPr="000F6AF6">
        <w:rPr>
          <w:sz w:val="24"/>
          <w:szCs w:val="24"/>
        </w:rPr>
        <w:t>Agethle</w:t>
      </w:r>
      <w:proofErr w:type="spellEnd"/>
      <w:r w:rsidRPr="000F6AF6">
        <w:rPr>
          <w:sz w:val="24"/>
          <w:szCs w:val="24"/>
        </w:rPr>
        <w:t xml:space="preserve"> ist das, was man einen unternehmerischen Landwirt nennt. Bei der Frage, wie Kauf und Umbau der Dorfkäserei zu stemmen sei, entschied sich der Biobauer aus dem </w:t>
      </w:r>
      <w:proofErr w:type="spellStart"/>
      <w:r w:rsidRPr="000F6AF6">
        <w:rPr>
          <w:sz w:val="24"/>
          <w:szCs w:val="24"/>
        </w:rPr>
        <w:t>Obervinschgau</w:t>
      </w:r>
      <w:proofErr w:type="spellEnd"/>
      <w:r w:rsidRPr="000F6AF6">
        <w:rPr>
          <w:sz w:val="24"/>
          <w:szCs w:val="24"/>
        </w:rPr>
        <w:t xml:space="preserve"> für Crowdfunding. Das ist ein Finanzierungsmodell, bei dem viele Menschen aus Überzeugung ein Projekt finanziell unterstützen und damit einer Idee oft erst zum Durchbruch verhelfen. Für den Südtiroler ging es darum, Geld zur Finanzierung der Hofkäserei </w:t>
      </w:r>
      <w:proofErr w:type="spellStart"/>
      <w:r w:rsidRPr="000F6AF6">
        <w:rPr>
          <w:sz w:val="24"/>
          <w:szCs w:val="24"/>
        </w:rPr>
        <w:t>Englhorn</w:t>
      </w:r>
      <w:proofErr w:type="spellEnd"/>
      <w:r w:rsidRPr="000F6AF6">
        <w:rPr>
          <w:sz w:val="24"/>
          <w:szCs w:val="24"/>
        </w:rPr>
        <w:t xml:space="preserve"> von den eigenen Kunden zu bekommen. Wer bei Alexander </w:t>
      </w:r>
      <w:proofErr w:type="spellStart"/>
      <w:r w:rsidRPr="000F6AF6">
        <w:rPr>
          <w:sz w:val="24"/>
          <w:szCs w:val="24"/>
        </w:rPr>
        <w:t>Agethle</w:t>
      </w:r>
      <w:proofErr w:type="spellEnd"/>
      <w:r w:rsidRPr="000F6AF6">
        <w:rPr>
          <w:sz w:val="24"/>
          <w:szCs w:val="24"/>
        </w:rPr>
        <w:t xml:space="preserve"> für 500 Euro Käse im Vorabkauf erwarb, erhielt im Gegenzug Gutscheine – sogenannte </w:t>
      </w:r>
      <w:proofErr w:type="spellStart"/>
      <w:r w:rsidRPr="000F6AF6">
        <w:rPr>
          <w:sz w:val="24"/>
          <w:szCs w:val="24"/>
        </w:rPr>
        <w:t>Englhörner</w:t>
      </w:r>
      <w:proofErr w:type="spellEnd"/>
      <w:r w:rsidRPr="000F6AF6">
        <w:rPr>
          <w:sz w:val="24"/>
          <w:szCs w:val="24"/>
        </w:rPr>
        <w:t xml:space="preserve"> – für die mehrfach ausgezeichneten Köstlichkeiten. Ihre „Käseaktien“ können die Kunden in den nächsten Jahren direkt im Laden einlösen. 182.500 Euro von 181 Käseliebhabern sind so für den Umbau der Hofkäserei zusammengekommen. Warum er Landwirt des Jahres werden will? „Weil ich der tiefen Überzeugung bin, dass die `</w:t>
      </w:r>
      <w:proofErr w:type="spellStart"/>
      <w:r w:rsidRPr="000F6AF6">
        <w:rPr>
          <w:sz w:val="24"/>
          <w:szCs w:val="24"/>
        </w:rPr>
        <w:t>marschallianische</w:t>
      </w:r>
      <w:proofErr w:type="spellEnd"/>
      <w:r w:rsidRPr="000F6AF6">
        <w:rPr>
          <w:sz w:val="24"/>
          <w:szCs w:val="24"/>
        </w:rPr>
        <w:t xml:space="preserve">’ Landwirtschaft der Nachkriegsjahre an absolute Grenzen gestoßen ist und wir wieder kleine, vielfältige agrarische Produktionsmethoden in den Mittelpunkt stellen müssen“, erklärt </w:t>
      </w:r>
      <w:proofErr w:type="spellStart"/>
      <w:r w:rsidRPr="000F6AF6">
        <w:rPr>
          <w:sz w:val="24"/>
          <w:szCs w:val="24"/>
        </w:rPr>
        <w:t>Agethle</w:t>
      </w:r>
      <w:proofErr w:type="spellEnd"/>
      <w:r w:rsidRPr="000F6AF6">
        <w:rPr>
          <w:sz w:val="24"/>
          <w:szCs w:val="24"/>
        </w:rPr>
        <w:t xml:space="preserve">. Weitere Informationen zu Alexander </w:t>
      </w:r>
      <w:proofErr w:type="spellStart"/>
      <w:r w:rsidRPr="000F6AF6">
        <w:rPr>
          <w:sz w:val="24"/>
          <w:szCs w:val="24"/>
        </w:rPr>
        <w:t>Agethle</w:t>
      </w:r>
      <w:proofErr w:type="spellEnd"/>
      <w:r w:rsidRPr="000F6AF6">
        <w:rPr>
          <w:sz w:val="24"/>
          <w:szCs w:val="24"/>
        </w:rPr>
        <w:t xml:space="preserve"> unter </w:t>
      </w:r>
      <w:hyperlink r:id="rId9" w:history="1">
        <w:r w:rsidRPr="000F6AF6">
          <w:rPr>
            <w:rStyle w:val="Link"/>
            <w:sz w:val="24"/>
            <w:szCs w:val="24"/>
          </w:rPr>
          <w:t>www.englhorn.com</w:t>
        </w:r>
      </w:hyperlink>
      <w:r w:rsidRPr="000F6AF6">
        <w:rPr>
          <w:sz w:val="24"/>
          <w:szCs w:val="24"/>
        </w:rPr>
        <w:t>.</w:t>
      </w:r>
    </w:p>
    <w:p w14:paraId="157F3A1E" w14:textId="77777777" w:rsidR="00D2480F" w:rsidRDefault="00D2480F" w:rsidP="00D2480F">
      <w:pPr>
        <w:widowControl w:val="0"/>
        <w:autoSpaceDE w:val="0"/>
        <w:autoSpaceDN w:val="0"/>
        <w:adjustRightInd w:val="0"/>
        <w:spacing w:line="276" w:lineRule="auto"/>
        <w:ind w:left="0"/>
        <w:jc w:val="both"/>
        <w:rPr>
          <w:sz w:val="24"/>
          <w:szCs w:val="24"/>
        </w:rPr>
      </w:pPr>
    </w:p>
    <w:p w14:paraId="02C41B64" w14:textId="58BD057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w:t>
      </w:r>
      <w:r w:rsidRPr="00D2480F">
        <w:rPr>
          <w:sz w:val="24"/>
          <w:szCs w:val="24"/>
        </w:rPr>
        <w:lastRenderedPageBreak/>
        <w:t>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 xml:space="preserve">sagt Dr. Uwe </w:t>
      </w:r>
      <w:proofErr w:type="spellStart"/>
      <w:r w:rsidRPr="00D2480F">
        <w:rPr>
          <w:sz w:val="24"/>
          <w:szCs w:val="24"/>
        </w:rPr>
        <w:t>Steffin</w:t>
      </w:r>
      <w:proofErr w:type="spellEnd"/>
      <w:r w:rsidRPr="00D2480F">
        <w:rPr>
          <w:sz w:val="24"/>
          <w:szCs w:val="24"/>
        </w:rPr>
        <w:t>,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3169E7AE" w14:textId="77777777" w:rsidR="00002353" w:rsidRDefault="00002353" w:rsidP="001E6D7A">
      <w:pPr>
        <w:widowControl w:val="0"/>
        <w:autoSpaceDE w:val="0"/>
        <w:autoSpaceDN w:val="0"/>
        <w:adjustRightInd w:val="0"/>
        <w:spacing w:line="276" w:lineRule="auto"/>
        <w:ind w:left="0"/>
        <w:jc w:val="both"/>
        <w:rPr>
          <w:sz w:val="24"/>
          <w:szCs w:val="24"/>
          <w:highlight w:val="yellow"/>
        </w:rPr>
      </w:pPr>
      <w:bookmarkStart w:id="1" w:name="_GoBack"/>
      <w:bookmarkEnd w:id="1"/>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10" w:history="1">
        <w:r w:rsidRPr="00002353">
          <w:rPr>
            <w:rStyle w:val="Link"/>
            <w:sz w:val="24"/>
            <w:szCs w:val="24"/>
          </w:rPr>
          <w:t>www.ceresaward.de</w:t>
        </w:r>
      </w:hyperlink>
      <w:r w:rsidR="00002353" w:rsidRPr="00002353">
        <w:rPr>
          <w:sz w:val="24"/>
          <w:szCs w:val="24"/>
        </w:rPr>
        <w:t xml:space="preserve"> </w:t>
      </w:r>
      <w:r w:rsidRPr="00002353">
        <w:rPr>
          <w:sz w:val="24"/>
          <w:szCs w:val="24"/>
        </w:rPr>
        <w:t>unter Preisträger -&gt; </w:t>
      </w:r>
      <w:hyperlink r:id="rId11" w:history="1">
        <w:r w:rsidRPr="00002353">
          <w:rPr>
            <w:rStyle w:val="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2" w:history="1">
        <w:r w:rsidR="00002353" w:rsidRPr="00002353">
          <w:rPr>
            <w:rStyle w:val="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3"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w:t>
      </w:r>
      <w:proofErr w:type="spellStart"/>
      <w:r w:rsidRPr="00B912FB">
        <w:rPr>
          <w:rFonts w:cs="Arial"/>
          <w:bCs/>
          <w:spacing w:val="0"/>
          <w:sz w:val="22"/>
          <w:szCs w:val="22"/>
        </w:rPr>
        <w:t>Horsch</w:t>
      </w:r>
      <w:proofErr w:type="spellEnd"/>
      <w:r w:rsidRPr="00B912FB">
        <w:rPr>
          <w:rFonts w:cs="Arial"/>
          <w:bCs/>
          <w:spacing w:val="0"/>
          <w:sz w:val="22"/>
          <w:szCs w:val="22"/>
        </w:rPr>
        <w:t xml:space="preserve">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4" w:history="1">
        <w:r w:rsidR="008C16A2" w:rsidRPr="008C16A2">
          <w:rPr>
            <w:rStyle w:val="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7">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2">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5"/>
      <w:footerReference w:type="default" r:id="rId26"/>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59BCFEB" w14:textId="77777777" w:rsidR="00A81FB3" w:rsidRDefault="00A81FB3">
      <w:r>
        <w:separator/>
      </w:r>
    </w:p>
  </w:endnote>
  <w:endnote w:type="continuationSeparator" w:id="0">
    <w:p w14:paraId="5E451CC5" w14:textId="77777777" w:rsidR="00A81FB3" w:rsidRDefault="00A81F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PMingLiU">
    <w:panose1 w:val="02020500000000000000"/>
    <w:charset w:val="88"/>
    <w:family w:val="roman"/>
    <w:pitch w:val="variable"/>
    <w:sig w:usb0="A00002FF" w:usb1="28CFFCFA" w:usb2="00000016" w:usb3="00000000" w:csb0="00100001"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F6AF6">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F6AF6">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C99AB88" w14:textId="77777777" w:rsidR="00A81FB3" w:rsidRDefault="00A81FB3">
      <w:r>
        <w:separator/>
      </w:r>
    </w:p>
  </w:footnote>
  <w:footnote w:type="continuationSeparator" w:id="0">
    <w:p w14:paraId="108C232D" w14:textId="77777777" w:rsidR="00A81FB3" w:rsidRDefault="00A81FB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A2889"/>
    <w:rsid w:val="000D0685"/>
    <w:rsid w:val="000F0F76"/>
    <w:rsid w:val="000F3FA4"/>
    <w:rsid w:val="000F6AF6"/>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1FB3"/>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941454021">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61970401">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www.englhorn.com/" TargetMode="External"/><Relationship Id="rId20" Type="http://schemas.openxmlformats.org/officeDocument/2006/relationships/image" Target="media/image7.png"/><Relationship Id="rId21" Type="http://schemas.openxmlformats.org/officeDocument/2006/relationships/image" Target="media/image8.png"/><Relationship Id="rId22" Type="http://schemas.openxmlformats.org/officeDocument/2006/relationships/image" Target="media/image9.png"/><Relationship Id="rId23" Type="http://schemas.openxmlformats.org/officeDocument/2006/relationships/image" Target="media/image10.jpeg"/><Relationship Id="rId24" Type="http://schemas.openxmlformats.org/officeDocument/2006/relationships/image" Target="media/image11.jpeg"/><Relationship Id="rId25" Type="http://schemas.openxmlformats.org/officeDocument/2006/relationships/footer" Target="footer1.xml"/><Relationship Id="rId26" Type="http://schemas.openxmlformats.org/officeDocument/2006/relationships/footer" Target="footer2.xml"/><Relationship Id="rId27" Type="http://schemas.openxmlformats.org/officeDocument/2006/relationships/fontTable" Target="fontTable.xml"/><Relationship Id="rId28" Type="http://schemas.openxmlformats.org/officeDocument/2006/relationships/theme" Target="theme/theme1.xml"/><Relationship Id="rId10" Type="http://schemas.openxmlformats.org/officeDocument/2006/relationships/hyperlink" Target="http://www.ceresaward.de" TargetMode="External"/><Relationship Id="rId11" Type="http://schemas.openxmlformats.org/officeDocument/2006/relationships/hyperlink" Target="https://www.ceresaward.de/shortlist-2018/" TargetMode="External"/><Relationship Id="rId12" Type="http://schemas.openxmlformats.org/officeDocument/2006/relationships/hyperlink" Target="https://www.ceresaward.de/archiv-2018/" TargetMode="External"/><Relationship Id="rId13" Type="http://schemas.openxmlformats.org/officeDocument/2006/relationships/hyperlink" Target="http://www.ceresaward.de/" TargetMode="External"/><Relationship Id="rId14" Type="http://schemas.openxmlformats.org/officeDocument/2006/relationships/hyperlink" Target="http://www.ceresaward.de/gala" TargetMode="External"/><Relationship Id="rId15" Type="http://schemas.openxmlformats.org/officeDocument/2006/relationships/image" Target="media/image2.jpeg"/><Relationship Id="rId16" Type="http://schemas.openxmlformats.org/officeDocument/2006/relationships/image" Target="media/image3.png"/><Relationship Id="rId17" Type="http://schemas.openxmlformats.org/officeDocument/2006/relationships/image" Target="media/image4.png"/><Relationship Id="rId18" Type="http://schemas.openxmlformats.org/officeDocument/2006/relationships/image" Target="media/image5.jpeg"/><Relationship Id="rId19" Type="http://schemas.openxmlformats.org/officeDocument/2006/relationships/image" Target="media/image6.pn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EB9A1C-7357-D140-B9F1-9BB8D7BE25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1089</Words>
  <Characters>6866</Characters>
  <Application>Microsoft Macintosh Word</Application>
  <DocSecurity>0</DocSecurity>
  <Lines>57</Lines>
  <Paragraphs>15</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7940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5</cp:revision>
  <cp:lastPrinted>2018-10-10T09:24:00Z</cp:lastPrinted>
  <dcterms:created xsi:type="dcterms:W3CDTF">2018-10-16T06:04:00Z</dcterms:created>
  <dcterms:modified xsi:type="dcterms:W3CDTF">2018-10-17T01:03:00Z</dcterms:modified>
</cp:coreProperties>
</file>