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00A33199" w14:textId="02F251E9" w:rsidR="000A2889" w:rsidRPr="007A10C3" w:rsidRDefault="00A53208" w:rsidP="000A2889">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r w:rsidR="000A2889" w:rsidRPr="007A10C3">
        <w:rPr>
          <w:rFonts w:cs="Arial"/>
          <w:b/>
          <w:i/>
          <w:sz w:val="32"/>
          <w:szCs w:val="32"/>
          <w:lang w:eastAsia="de-DE"/>
        </w:rPr>
        <w:t>C</w:t>
      </w:r>
      <w:r w:rsidR="007A10C3" w:rsidRPr="007A10C3">
        <w:rPr>
          <w:rFonts w:cs="Arial"/>
          <w:b/>
          <w:bCs/>
          <w:i/>
          <w:sz w:val="32"/>
          <w:szCs w:val="32"/>
          <w:lang w:eastAsia="de-DE"/>
        </w:rPr>
        <w:t>eresAward 2018: Thüringer René Kolbe ist bester Ackerbauer des Jahres</w:t>
      </w:r>
    </w:p>
    <w:p w14:paraId="1C6C0030" w14:textId="44A38DAA" w:rsidR="00740DB2" w:rsidRPr="007A10C3" w:rsidRDefault="00740DB2" w:rsidP="005F595F">
      <w:pPr>
        <w:widowControl w:val="0"/>
        <w:autoSpaceDE w:val="0"/>
        <w:autoSpaceDN w:val="0"/>
        <w:adjustRightInd w:val="0"/>
        <w:spacing w:line="276" w:lineRule="auto"/>
        <w:ind w:left="0"/>
        <w:rPr>
          <w:b/>
        </w:rPr>
      </w:pPr>
    </w:p>
    <w:p w14:paraId="545567D5" w14:textId="6BB5C358" w:rsidR="00A228CE" w:rsidRPr="007A10C3" w:rsidRDefault="007A10C3" w:rsidP="001809B0">
      <w:pPr>
        <w:shd w:val="clear" w:color="auto" w:fill="FFFFFF"/>
        <w:spacing w:line="264" w:lineRule="auto"/>
        <w:ind w:left="0"/>
        <w:jc w:val="both"/>
        <w:rPr>
          <w:b/>
          <w:bCs/>
          <w:sz w:val="24"/>
          <w:szCs w:val="24"/>
        </w:rPr>
      </w:pPr>
      <w:r w:rsidRPr="007A10C3">
        <w:rPr>
          <w:b/>
          <w:bCs/>
          <w:sz w:val="24"/>
          <w:szCs w:val="24"/>
        </w:rPr>
        <w:t xml:space="preserve">René Kolbe, Ackerbauer aus Dittersdorf, gewinnt in der Kategorie „Ackerbauer“ den diesjährigen CeresAward und damit den bedeutendsten Preis für Landwirte im gesamten deutschen Sprachraum. Bereits zum fünften Mal wurde der von dem Fachmedium </w:t>
      </w:r>
      <w:hyperlink r:id="rId9" w:history="1">
        <w:r w:rsidRPr="007A10C3">
          <w:rPr>
            <w:rStyle w:val="Link"/>
            <w:b/>
            <w:bCs/>
            <w:sz w:val="24"/>
            <w:szCs w:val="24"/>
          </w:rPr>
          <w:t>agrarheute</w:t>
        </w:r>
      </w:hyperlink>
      <w:r w:rsidRPr="007A10C3">
        <w:rPr>
          <w:b/>
          <w:bCs/>
          <w:sz w:val="24"/>
          <w:szCs w:val="24"/>
        </w:rPr>
        <w:t xml:space="preserve"> initiierte Award am 18. Oktober im Rahmen der Galaveranstaltung „Nacht der Landwirtschaft“ in Berlin übergeben.</w:t>
      </w:r>
    </w:p>
    <w:p w14:paraId="2A870B88" w14:textId="77777777" w:rsidR="004B5BA6" w:rsidRDefault="004B5BA6" w:rsidP="001809B0">
      <w:pPr>
        <w:shd w:val="clear" w:color="auto" w:fill="FFFFFF"/>
        <w:spacing w:line="264" w:lineRule="auto"/>
        <w:ind w:left="0"/>
        <w:jc w:val="both"/>
        <w:rPr>
          <w:rFonts w:cs="Arial"/>
          <w:sz w:val="18"/>
          <w:szCs w:val="18"/>
          <w:lang w:eastAsia="de-DE"/>
        </w:rPr>
      </w:pPr>
    </w:p>
    <w:p w14:paraId="2A3B2BFD" w14:textId="77777777" w:rsidR="002370B5" w:rsidRPr="007A10C3" w:rsidRDefault="002370B5" w:rsidP="001809B0">
      <w:pPr>
        <w:shd w:val="clear" w:color="auto" w:fill="FFFFFF"/>
        <w:spacing w:line="264" w:lineRule="auto"/>
        <w:ind w:left="0"/>
        <w:jc w:val="both"/>
        <w:rPr>
          <w:rFonts w:cs="Arial"/>
          <w:sz w:val="18"/>
          <w:szCs w:val="18"/>
          <w:lang w:eastAsia="de-DE"/>
        </w:rPr>
      </w:pPr>
      <w:bookmarkStart w:id="1" w:name="_GoBack"/>
      <w:bookmarkEnd w:id="1"/>
    </w:p>
    <w:p w14:paraId="0A842B52" w14:textId="77777777"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Landwirt zu sein ist für René Kolbe Leidenschaft. „</w:t>
      </w:r>
      <w:r w:rsidRPr="007A10C3">
        <w:rPr>
          <w:i/>
          <w:sz w:val="24"/>
          <w:szCs w:val="24"/>
        </w:rPr>
        <w:t>Mit Menschen und Technik ein Stück die Welt verbessern im Sinne der Natur und der Tiere. Visionen und Gedanken an den Berufsstand geben - für saubere Luft, sauberes Wasser und einen nachhaltig fruchtbaren Boden,</w:t>
      </w:r>
      <w:r w:rsidRPr="007A10C3">
        <w:rPr>
          <w:sz w:val="24"/>
          <w:szCs w:val="24"/>
        </w:rPr>
        <w:t xml:space="preserve">“ schwärmt Kolbe. </w:t>
      </w:r>
    </w:p>
    <w:p w14:paraId="1C120274"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0B7EA0EA" w14:textId="77777777"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Er ist Inhaber, Geschäftsführer, Vorsitzender, Verwalter, Feldbauleiter. René Kolbe von der Pahren-Agrar setzt auf einen Firmenverbund mit Marktfrüchten, Veredelung, Energie. Rund um die Talsperre Zeulenroda ackert er auf 2.330 ha, versorgt 1.000 Kühe und kooperiert mit 12 Betrieben bei Mischfutter, Mühlen, Tankstelle. In weiter Fruchtfolge baut er neben Getreide, Raps, Mais und Erbsen auch Nutzhanf, Öllein, Pappeln und Silphie an. Auf 511 ha wirtschaftet Kolbe biologisch. Partner ist die AHP-Agrar- und Handels GmbH Plauen mit 1.280 ha. Der Naturland-Betrieb mit 95 Mutterkühen und 32.000 Legehennen ist nach internationalen Managementsystemen zertifiziert. In eigenen Kommunikationszentren, etwa im Hanfpavillon, entwickelt Kolbe seine Visionen. </w:t>
      </w:r>
    </w:p>
    <w:p w14:paraId="79F4E08C"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13EFE65C" w14:textId="77777777" w:rsidR="007A10C3" w:rsidRPr="007A10C3" w:rsidRDefault="007A10C3" w:rsidP="007A10C3">
      <w:pPr>
        <w:widowControl w:val="0"/>
        <w:autoSpaceDE w:val="0"/>
        <w:autoSpaceDN w:val="0"/>
        <w:adjustRightInd w:val="0"/>
        <w:spacing w:line="276" w:lineRule="auto"/>
        <w:ind w:left="0"/>
        <w:jc w:val="both"/>
        <w:rPr>
          <w:sz w:val="24"/>
          <w:szCs w:val="24"/>
        </w:rPr>
      </w:pPr>
      <w:r w:rsidRPr="007A10C3">
        <w:rPr>
          <w:i/>
          <w:sz w:val="24"/>
          <w:szCs w:val="24"/>
        </w:rPr>
        <w:t>„Der Sieger verbindet konventionellen und ökologischen Ackerbau miteinander. Er legt hohen Wert auf weite Fruchtfolgen und kooperiert mit zahlreichen Betrieben seiner Region. Und längst sind nicht immer Höchsterträge sein oberstes Ziel“,</w:t>
      </w:r>
      <w:r w:rsidRPr="007A10C3">
        <w:rPr>
          <w:sz w:val="24"/>
          <w:szCs w:val="24"/>
        </w:rPr>
        <w:t xml:space="preserve"> urteilte die Fachjury des </w:t>
      </w:r>
      <w:r w:rsidRPr="007A10C3">
        <w:rPr>
          <w:i/>
          <w:sz w:val="24"/>
          <w:szCs w:val="24"/>
        </w:rPr>
        <w:t>CeresAward</w:t>
      </w:r>
      <w:r w:rsidRPr="007A10C3">
        <w:rPr>
          <w:sz w:val="24"/>
          <w:szCs w:val="24"/>
        </w:rPr>
        <w:t xml:space="preserve"> über den Sieger in der Kategorie Ackerbauer. Die Juroren in der Kategorie Ackerbauer waren Daniel Brandt, Horsch Maschinen, Andreas Lege, Verband der Landwirtschaftskammern sowie Karl Bockholt, </w:t>
      </w:r>
      <w:r w:rsidRPr="007A10C3">
        <w:rPr>
          <w:i/>
          <w:sz w:val="24"/>
          <w:szCs w:val="24"/>
        </w:rPr>
        <w:t>agrarheute</w:t>
      </w:r>
      <w:r w:rsidRPr="007A10C3">
        <w:rPr>
          <w:sz w:val="24"/>
          <w:szCs w:val="24"/>
        </w:rPr>
        <w:t xml:space="preserve">. </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7565177C" w14:textId="2CFD5AEC" w:rsidR="007A10C3" w:rsidRPr="007A10C3"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t>Anbei steht Ihnen hochwertiges Bildmaterial zur kostenlosen Nutzung zur Verfügung.</w:t>
      </w:r>
    </w:p>
    <w:p w14:paraId="500212F7" w14:textId="77777777" w:rsidR="007A10C3" w:rsidRDefault="007A10C3" w:rsidP="007A10C3">
      <w:pPr>
        <w:widowControl w:val="0"/>
        <w:autoSpaceDE w:val="0"/>
        <w:autoSpaceDN w:val="0"/>
        <w:adjustRightInd w:val="0"/>
        <w:spacing w:line="276" w:lineRule="auto"/>
        <w:ind w:left="0"/>
        <w:jc w:val="both"/>
        <w:rPr>
          <w:sz w:val="24"/>
          <w:szCs w:val="24"/>
        </w:rPr>
      </w:pP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47ED9FFD"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Gekürt wurde René Kolbe im Rahmen der von </w:t>
      </w:r>
      <w:r w:rsidRPr="007A10C3">
        <w:rPr>
          <w:i/>
          <w:sz w:val="24"/>
          <w:szCs w:val="24"/>
        </w:rPr>
        <w:t>agrarheute</w:t>
      </w:r>
      <w:r w:rsidRPr="007A10C3">
        <w:rPr>
          <w:sz w:val="24"/>
          <w:szCs w:val="24"/>
        </w:rPr>
        <w:t xml:space="preserve">, der führenden Fachmedienmarke im Agrarbereich aus dem Hause </w:t>
      </w:r>
      <w:r w:rsidRPr="007A10C3">
        <w:rPr>
          <w:i/>
          <w:sz w:val="24"/>
          <w:szCs w:val="24"/>
        </w:rPr>
        <w:t>dlv Deutscher Landwirtschaftsverlag</w:t>
      </w:r>
      <w:r w:rsidRPr="007A10C3">
        <w:rPr>
          <w:sz w:val="24"/>
          <w:szCs w:val="24"/>
        </w:rPr>
        <w:t xml:space="preserve">, ausgerichteten Galaveranstaltung „Nacht der Landwirtschaft“ am 18. Oktober in Berlin. Die Preisverleihung ist ein Branchentreff ersten Rangs, zu der </w:t>
      </w:r>
      <w:r w:rsidRPr="007A10C3">
        <w:rPr>
          <w:i/>
          <w:sz w:val="24"/>
          <w:szCs w:val="24"/>
        </w:rPr>
        <w:t>agrarheute</w:t>
      </w:r>
      <w:r w:rsidRPr="007A10C3">
        <w:rPr>
          <w:sz w:val="24"/>
          <w:szCs w:val="24"/>
        </w:rPr>
        <w:t xml:space="preserve"> 350 Gäste empfing. Neben Bauernpräsident Joachim Rukwied und führenden Köpfen aus Handel und Industrie, war auch Bundesministerin Julia Klöckner unter den namhaften Gästen. Bereits zum fünften Mal würdigte </w:t>
      </w:r>
      <w:r w:rsidRPr="007A10C3">
        <w:rPr>
          <w:i/>
          <w:iCs/>
          <w:sz w:val="24"/>
          <w:szCs w:val="24"/>
        </w:rPr>
        <w:t>agrarheute</w:t>
      </w:r>
      <w:r w:rsidRPr="007A10C3">
        <w:rPr>
          <w:sz w:val="24"/>
          <w:szCs w:val="24"/>
        </w:rPr>
        <w:t xml:space="preserve"> in diesem feierlichen Rahmen Landwirtinnen und Landwirte, die Außergewöhnliches leisten und täglich nachhaltig für Mitmenschen, Tiere und Umwelt wirtschaften. Als „</w:t>
      </w:r>
      <w:r w:rsidRPr="007A10C3">
        <w:rPr>
          <w:i/>
          <w:iCs/>
          <w:sz w:val="24"/>
          <w:szCs w:val="24"/>
        </w:rPr>
        <w:t>höchste landwirtschaftliche Auszeichnung“</w:t>
      </w:r>
      <w:r>
        <w:rPr>
          <w:i/>
          <w:iCs/>
          <w:sz w:val="24"/>
          <w:szCs w:val="24"/>
        </w:rPr>
        <w:t xml:space="preserve"> </w:t>
      </w:r>
      <w:r w:rsidRPr="007A10C3">
        <w:rPr>
          <w:sz w:val="24"/>
          <w:szCs w:val="24"/>
        </w:rPr>
        <w:t> loben auch Branchenvertreter den </w:t>
      </w:r>
      <w:r w:rsidRPr="007A10C3">
        <w:rPr>
          <w:i/>
          <w:iCs/>
          <w:sz w:val="24"/>
          <w:szCs w:val="24"/>
        </w:rPr>
        <w:t>CeresAward</w:t>
      </w:r>
      <w:r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6AD35195"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69780BD8" w14:textId="7DFCF0FB" w:rsidR="003F232B" w:rsidRPr="007A10C3" w:rsidRDefault="007A10C3" w:rsidP="005F595F">
      <w:pPr>
        <w:widowControl w:val="0"/>
        <w:autoSpaceDE w:val="0"/>
        <w:autoSpaceDN w:val="0"/>
        <w:adjustRightInd w:val="0"/>
        <w:spacing w:line="276" w:lineRule="auto"/>
        <w:ind w:left="0"/>
        <w:jc w:val="both"/>
        <w:rPr>
          <w:b/>
          <w:sz w:val="24"/>
          <w:szCs w:val="24"/>
        </w:rPr>
      </w:pPr>
      <w:r w:rsidRPr="007A10C3">
        <w:rPr>
          <w:b/>
          <w:sz w:val="24"/>
          <w:szCs w:val="24"/>
        </w:rPr>
        <w:t xml:space="preserve">Unter </w:t>
      </w:r>
      <w:r w:rsidRPr="007A10C3">
        <w:rPr>
          <w:b/>
          <w:sz w:val="24"/>
          <w:szCs w:val="24"/>
          <w:u w:val="single"/>
        </w:rPr>
        <w:t xml:space="preserve">https://www.ceresaward.de/archiv-2018/ </w:t>
      </w:r>
      <w:r w:rsidRPr="007A10C3">
        <w:rPr>
          <w:b/>
          <w:sz w:val="24"/>
          <w:szCs w:val="24"/>
        </w:rPr>
        <w:t>stehen Ihnen Porträts aller Siegerinnen und Sieger inklusive hochwertigen Bildmaterials zur Verfügung. Bis spätestens 13:00 Uhr finden Sie dort außerdem Bildmaterial von der Preisverleihung. Weitere Informationen zu René Kolbe unter </w:t>
      </w:r>
      <w:hyperlink r:id="rId10" w:history="1">
        <w:r w:rsidRPr="007A10C3">
          <w:rPr>
            <w:rStyle w:val="Link"/>
            <w:b/>
            <w:sz w:val="24"/>
            <w:szCs w:val="24"/>
          </w:rPr>
          <w:t>www.pahren-agrar.de</w:t>
        </w:r>
      </w:hyperlink>
      <w:r w:rsidRPr="007A10C3">
        <w:rPr>
          <w:b/>
          <w:sz w:val="24"/>
          <w:szCs w:val="24"/>
        </w:rPr>
        <w:t>.</w:t>
      </w:r>
    </w:p>
    <w:p w14:paraId="1627BCB4" w14:textId="1BDBCF99" w:rsidR="00B101D0" w:rsidRDefault="00B101D0">
      <w:pPr>
        <w:ind w:left="0"/>
        <w:rPr>
          <w:sz w:val="24"/>
          <w:szCs w:val="24"/>
        </w:rPr>
      </w:pPr>
    </w:p>
    <w:p w14:paraId="0E95ED2C" w14:textId="77777777" w:rsidR="007A10C3" w:rsidRDefault="007A10C3">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r w:rsidRPr="007A10C3">
        <w:rPr>
          <w:rFonts w:cs="Arial"/>
          <w:b/>
          <w:i/>
          <w:spacing w:val="0"/>
          <w:sz w:val="22"/>
          <w:szCs w:val="22"/>
        </w:rPr>
        <w:t>CeresAward</w:t>
      </w:r>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2"/>
      <w:footerReference w:type="default" r:id="rId23"/>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839BC0" w14:textId="77777777" w:rsidR="00FD0611" w:rsidRDefault="00FD0611">
      <w:r>
        <w:separator/>
      </w:r>
    </w:p>
  </w:endnote>
  <w:endnote w:type="continuationSeparator" w:id="0">
    <w:p w14:paraId="797F0585" w14:textId="77777777" w:rsidR="00FD0611" w:rsidRDefault="00FD06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2370B5">
      <w:rPr>
        <w:rStyle w:val="Seitenzahl"/>
        <w:rFonts w:cs="Arial"/>
        <w:noProof/>
        <w:szCs w:val="18"/>
      </w:rPr>
      <w:t>2</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2370B5">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F2EA0B" w14:textId="77777777" w:rsidR="00FD0611" w:rsidRDefault="00FD0611">
      <w:r>
        <w:separator/>
      </w:r>
    </w:p>
  </w:footnote>
  <w:footnote w:type="continuationSeparator" w:id="0">
    <w:p w14:paraId="00B4D327" w14:textId="77777777" w:rsidR="00FD0611" w:rsidRDefault="00FD061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370B5"/>
    <w:rsid w:val="0024317D"/>
    <w:rsid w:val="002438BA"/>
    <w:rsid w:val="00267BEB"/>
    <w:rsid w:val="00267DC3"/>
    <w:rsid w:val="002862D5"/>
    <w:rsid w:val="0029473C"/>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0611"/>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0.jpeg"/><Relationship Id="rId21" Type="http://schemas.openxmlformats.org/officeDocument/2006/relationships/image" Target="media/image11.jpe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hyperlink" Target="http://www.pahren-agrar.de" TargetMode="External"/><Relationship Id="rId11" Type="http://schemas.openxmlformats.org/officeDocument/2006/relationships/hyperlink" Target="http://www.ceresaward.de/" TargetMode="External"/><Relationship Id="rId12" Type="http://schemas.openxmlformats.org/officeDocument/2006/relationships/image" Target="media/image2.jpe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399621-D755-284D-BEFA-68044FA57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844</Words>
  <Characters>5324</Characters>
  <Application>Microsoft Macintosh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6156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6</cp:revision>
  <cp:lastPrinted>2018-10-10T09:24:00Z</cp:lastPrinted>
  <dcterms:created xsi:type="dcterms:W3CDTF">2018-10-16T06:04:00Z</dcterms:created>
  <dcterms:modified xsi:type="dcterms:W3CDTF">2018-10-17T06:06:00Z</dcterms:modified>
</cp:coreProperties>
</file>