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551B6219" w14:textId="0B5B6332" w:rsidR="002B19A6" w:rsidRPr="002B19A6" w:rsidRDefault="00A53208" w:rsidP="002B19A6">
      <w:pPr>
        <w:widowControl w:val="0"/>
        <w:autoSpaceDE w:val="0"/>
        <w:autoSpaceDN w:val="0"/>
        <w:adjustRightInd w:val="0"/>
        <w:spacing w:line="276" w:lineRule="auto"/>
        <w:ind w:left="0"/>
        <w:rPr>
          <w:rFonts w:cs="Arial"/>
          <w:b/>
          <w:bCs/>
          <w:i/>
          <w:sz w:val="32"/>
          <w:szCs w:val="32"/>
          <w:lang w:eastAsia="de-DE"/>
        </w:rPr>
      </w:pPr>
      <w:r w:rsidRPr="007A10C3">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782FEFC3" w:rsidR="007D3B55" w:rsidRPr="00791E39" w:rsidRDefault="007A10C3" w:rsidP="00791E39">
                            <w:pPr>
                              <w:ind w:left="0"/>
                            </w:pPr>
                            <w:r>
                              <w:t>19.10</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782FEFC3" w:rsidR="007D3B55" w:rsidRPr="00791E39" w:rsidRDefault="007A10C3" w:rsidP="00791E39">
                      <w:pPr>
                        <w:ind w:left="0"/>
                      </w:pPr>
                      <w:r>
                        <w:t>19.10</w:t>
                      </w:r>
                      <w:r w:rsidR="005F595F">
                        <w:t>.2018</w:t>
                      </w:r>
                    </w:p>
                  </w:txbxContent>
                </v:textbox>
                <w10:wrap type="square"/>
              </v:shape>
            </w:pict>
          </mc:Fallback>
        </mc:AlternateContent>
      </w:r>
      <w:r w:rsidR="000A2889" w:rsidRPr="007A10C3">
        <w:rPr>
          <w:rFonts w:cs="Arial"/>
          <w:b/>
          <w:i/>
          <w:sz w:val="32"/>
          <w:szCs w:val="32"/>
          <w:lang w:eastAsia="de-DE"/>
        </w:rPr>
        <w:t>C</w:t>
      </w:r>
      <w:r w:rsidR="007A10C3" w:rsidRPr="007A10C3">
        <w:rPr>
          <w:rFonts w:cs="Arial"/>
          <w:b/>
          <w:bCs/>
          <w:i/>
          <w:sz w:val="32"/>
          <w:szCs w:val="32"/>
          <w:lang w:eastAsia="de-DE"/>
        </w:rPr>
        <w:t>ere</w:t>
      </w:r>
      <w:r w:rsidR="002B19A6">
        <w:rPr>
          <w:rFonts w:cs="Arial"/>
          <w:b/>
          <w:bCs/>
          <w:i/>
          <w:sz w:val="32"/>
          <w:szCs w:val="32"/>
          <w:lang w:eastAsia="de-DE"/>
        </w:rPr>
        <w:t>s</w:t>
      </w:r>
      <w:r w:rsidR="002B19A6" w:rsidRPr="002B19A6">
        <w:rPr>
          <w:rFonts w:cs="Arial"/>
          <w:b/>
          <w:bCs/>
          <w:i/>
          <w:sz w:val="32"/>
          <w:szCs w:val="32"/>
          <w:lang w:eastAsia="de-DE"/>
        </w:rPr>
        <w:t xml:space="preserve">Award 2018: Niedersächsin Jana Hansen ist Siegerin in der Kategorie Geschäftsidee </w:t>
      </w:r>
    </w:p>
    <w:p w14:paraId="1C6C0030" w14:textId="63B941BA" w:rsidR="00740DB2" w:rsidRPr="007A10C3" w:rsidRDefault="00740DB2" w:rsidP="005F595F">
      <w:pPr>
        <w:widowControl w:val="0"/>
        <w:autoSpaceDE w:val="0"/>
        <w:autoSpaceDN w:val="0"/>
        <w:adjustRightInd w:val="0"/>
        <w:spacing w:line="276" w:lineRule="auto"/>
        <w:ind w:left="0"/>
        <w:rPr>
          <w:b/>
        </w:rPr>
      </w:pPr>
    </w:p>
    <w:p w14:paraId="2FC9F690" w14:textId="77777777" w:rsidR="002B19A6" w:rsidRPr="002B19A6" w:rsidRDefault="002B19A6" w:rsidP="002B19A6">
      <w:pPr>
        <w:shd w:val="clear" w:color="auto" w:fill="FFFFFF"/>
        <w:spacing w:line="264" w:lineRule="auto"/>
        <w:ind w:left="0"/>
        <w:jc w:val="both"/>
        <w:rPr>
          <w:b/>
          <w:bCs/>
          <w:sz w:val="24"/>
          <w:szCs w:val="24"/>
        </w:rPr>
      </w:pPr>
      <w:r w:rsidRPr="002B19A6">
        <w:rPr>
          <w:b/>
          <w:bCs/>
          <w:sz w:val="24"/>
          <w:szCs w:val="24"/>
        </w:rPr>
        <w:t xml:space="preserve">Jana Hansen, Pferdewirtschaftsmeisterin aus Burgdorf, gewinnt in der Kategorie „Geschäftsidee“ den diesjährigen CeresAward und damit den bedeutendsten Preis für Landwirte im gesamten deutschen Sprachraum. Bereits zum fünften Mal wurde der von dem Fachmedium </w:t>
      </w:r>
      <w:hyperlink r:id="rId9" w:history="1">
        <w:r w:rsidRPr="002B19A6">
          <w:rPr>
            <w:rStyle w:val="Link"/>
            <w:b/>
            <w:bCs/>
            <w:sz w:val="24"/>
            <w:szCs w:val="24"/>
          </w:rPr>
          <w:t>agrarheute</w:t>
        </w:r>
      </w:hyperlink>
      <w:r w:rsidRPr="002B19A6">
        <w:rPr>
          <w:b/>
          <w:bCs/>
          <w:sz w:val="24"/>
          <w:szCs w:val="24"/>
        </w:rPr>
        <w:t xml:space="preserve"> initiierte Award am 18. Oktober im Rahmen der Galaveranstaltung „Nacht der Landwirtschaft“ in Berlin übergeben.</w:t>
      </w:r>
    </w:p>
    <w:p w14:paraId="2A870B88" w14:textId="77777777" w:rsidR="004B5BA6" w:rsidRPr="007A10C3" w:rsidRDefault="004B5BA6" w:rsidP="001809B0">
      <w:pPr>
        <w:shd w:val="clear" w:color="auto" w:fill="FFFFFF"/>
        <w:spacing w:line="264" w:lineRule="auto"/>
        <w:ind w:left="0"/>
        <w:jc w:val="both"/>
        <w:rPr>
          <w:rFonts w:cs="Arial"/>
          <w:sz w:val="18"/>
          <w:szCs w:val="18"/>
          <w:lang w:eastAsia="de-DE"/>
        </w:rPr>
      </w:pPr>
    </w:p>
    <w:p w14:paraId="378B3524" w14:textId="77777777" w:rsidR="002B19A6" w:rsidRDefault="002B19A6" w:rsidP="002B19A6">
      <w:pPr>
        <w:widowControl w:val="0"/>
        <w:autoSpaceDE w:val="0"/>
        <w:autoSpaceDN w:val="0"/>
        <w:adjustRightInd w:val="0"/>
        <w:spacing w:line="276" w:lineRule="auto"/>
        <w:ind w:left="0"/>
        <w:jc w:val="both"/>
        <w:rPr>
          <w:sz w:val="24"/>
          <w:szCs w:val="24"/>
        </w:rPr>
      </w:pPr>
      <w:r w:rsidRPr="002B19A6">
        <w:rPr>
          <w:sz w:val="24"/>
          <w:szCs w:val="24"/>
        </w:rPr>
        <w:t>Zu zeigen, „</w:t>
      </w:r>
      <w:r w:rsidRPr="002B19A6">
        <w:rPr>
          <w:i/>
          <w:sz w:val="24"/>
          <w:szCs w:val="24"/>
        </w:rPr>
        <w:t>wie nachhaltige und gewinnbringende Tierhaltung zusammen funktionieren können und wie wertvoll jeder einzelne von uns landwirtschaftlichen Familienbetrieben für die Gesellschaft ist</w:t>
      </w:r>
      <w:r w:rsidRPr="002B19A6">
        <w:rPr>
          <w:sz w:val="24"/>
          <w:szCs w:val="24"/>
        </w:rPr>
        <w:t xml:space="preserve">“, das waren die Gründe für Jana Hansen, sich für den </w:t>
      </w:r>
      <w:r w:rsidRPr="002B19A6">
        <w:rPr>
          <w:i/>
          <w:sz w:val="24"/>
          <w:szCs w:val="24"/>
        </w:rPr>
        <w:t xml:space="preserve">CeresAward </w:t>
      </w:r>
      <w:r w:rsidRPr="002B19A6">
        <w:rPr>
          <w:sz w:val="24"/>
          <w:szCs w:val="24"/>
        </w:rPr>
        <w:t>zu bewerben, „</w:t>
      </w:r>
      <w:r w:rsidRPr="002B19A6">
        <w:rPr>
          <w:i/>
          <w:sz w:val="24"/>
          <w:szCs w:val="24"/>
        </w:rPr>
        <w:t>[...] um gemeinsam und nicht gegeneinander einen Weg in die Zukunft zu gehen</w:t>
      </w:r>
      <w:r w:rsidRPr="002B19A6">
        <w:rPr>
          <w:sz w:val="24"/>
          <w:szCs w:val="24"/>
        </w:rPr>
        <w:t>“.</w:t>
      </w:r>
    </w:p>
    <w:p w14:paraId="0B5CFD2B" w14:textId="77777777" w:rsidR="002B19A6" w:rsidRPr="002B19A6" w:rsidRDefault="002B19A6" w:rsidP="002B19A6">
      <w:pPr>
        <w:widowControl w:val="0"/>
        <w:autoSpaceDE w:val="0"/>
        <w:autoSpaceDN w:val="0"/>
        <w:adjustRightInd w:val="0"/>
        <w:spacing w:line="276" w:lineRule="auto"/>
        <w:ind w:left="0"/>
        <w:jc w:val="both"/>
        <w:rPr>
          <w:sz w:val="24"/>
          <w:szCs w:val="24"/>
        </w:rPr>
      </w:pPr>
    </w:p>
    <w:p w14:paraId="72827C65" w14:textId="77777777" w:rsidR="002B19A6" w:rsidRDefault="002B19A6" w:rsidP="002B19A6">
      <w:pPr>
        <w:widowControl w:val="0"/>
        <w:autoSpaceDE w:val="0"/>
        <w:autoSpaceDN w:val="0"/>
        <w:adjustRightInd w:val="0"/>
        <w:spacing w:line="276" w:lineRule="auto"/>
        <w:ind w:left="0"/>
        <w:jc w:val="both"/>
        <w:rPr>
          <w:sz w:val="24"/>
          <w:szCs w:val="24"/>
        </w:rPr>
      </w:pPr>
      <w:r w:rsidRPr="002B19A6">
        <w:rPr>
          <w:sz w:val="24"/>
          <w:szCs w:val="24"/>
        </w:rPr>
        <w:t xml:space="preserve">Aufs richtige Pferd gesetzt hat Jana Hansen vom Gut Backhausenhof mit dem Einstieg in die Pensionspferdehaltung. Die Pferdewirtschaftsmeisterin kombiniert in dem neuen Betriebszweig höchstes Tierwohl mit arbeitswirtschaftlicher Funktionalität. Getrennte Funktionsbereiche ermöglichen permanente Bewegung und Beschäftigung der Tiere bei gleichzeitig arbeitsextensiver Bewirtschaftung des Bestandes. Zufriedenheit hat sich durch pferdegerechte Fütterungs- und Bewegungsmöglichkeiten nicht nur bei den Tieren schnell und deutlich eingestellt, sondern auch bei Pferdebesitzern, Besuchern und Spaziergängern. Der Plan von Jana Hansen ist damit voll aufgegangen. Sie führt den seit 400 Jahren im Familienbesitz befindlichen Ackerbaubetrieb im niedersächsischen Burgdorf durch Diversifizierung in eine erfolgreiche Zukunft. Und Jana Hansen schmiedet bereits neue Pläne: Nach dem Motto „Kinder ans Pferd“ will die 33-Jährige sozial oder körperlich benachteiligten Kindern die Möglichkeit zum Reiten geben, zum Beispiel durch Kooperationen mit Schulen und Kitas im Rahmen der Ganztagesbetreuung. </w:t>
      </w:r>
    </w:p>
    <w:p w14:paraId="0969064F" w14:textId="77777777" w:rsidR="002B19A6" w:rsidRPr="002B19A6" w:rsidRDefault="002B19A6" w:rsidP="002B19A6">
      <w:pPr>
        <w:widowControl w:val="0"/>
        <w:autoSpaceDE w:val="0"/>
        <w:autoSpaceDN w:val="0"/>
        <w:adjustRightInd w:val="0"/>
        <w:spacing w:line="276" w:lineRule="auto"/>
        <w:ind w:left="0"/>
        <w:jc w:val="both"/>
        <w:rPr>
          <w:sz w:val="24"/>
          <w:szCs w:val="24"/>
        </w:rPr>
      </w:pPr>
    </w:p>
    <w:p w14:paraId="12EB1220" w14:textId="77777777" w:rsidR="002B19A6" w:rsidRPr="002B19A6" w:rsidRDefault="002B19A6" w:rsidP="002B19A6">
      <w:pPr>
        <w:widowControl w:val="0"/>
        <w:autoSpaceDE w:val="0"/>
        <w:autoSpaceDN w:val="0"/>
        <w:adjustRightInd w:val="0"/>
        <w:spacing w:line="276" w:lineRule="auto"/>
        <w:ind w:left="0"/>
        <w:jc w:val="both"/>
        <w:rPr>
          <w:i/>
          <w:sz w:val="24"/>
          <w:szCs w:val="24"/>
        </w:rPr>
      </w:pPr>
      <w:r w:rsidRPr="002B19A6">
        <w:rPr>
          <w:i/>
          <w:sz w:val="24"/>
          <w:szCs w:val="24"/>
        </w:rPr>
        <w:t>„Alle Finalisten können nicht nur mit ihren Tieren, sondern auch mit ihren Mitarbeitern und Kunden hervorragend umgehen. Ihnen allen ist es gelungen, den Betrieb Schritt für Schritt zu einem erfolgreichen Unternehmen auszubauen. Für die Gewinnerin stehen Begriffe wie Engagement, Ideen und Pioniergeist – sie zeigt, dass eine moderne Landwirtschaft nicht ohne unternehmerischen Mut auskommen kann“,</w:t>
      </w:r>
      <w:r w:rsidRPr="002B19A6">
        <w:rPr>
          <w:sz w:val="24"/>
          <w:szCs w:val="24"/>
        </w:rPr>
        <w:t xml:space="preserve"> urteilte die Fachjury des </w:t>
      </w:r>
      <w:r w:rsidRPr="002B19A6">
        <w:rPr>
          <w:i/>
          <w:sz w:val="24"/>
          <w:szCs w:val="24"/>
        </w:rPr>
        <w:t>CeresAward</w:t>
      </w:r>
      <w:r w:rsidRPr="002B19A6">
        <w:rPr>
          <w:sz w:val="24"/>
          <w:szCs w:val="24"/>
        </w:rPr>
        <w:t xml:space="preserve"> über die Siegerin in der </w:t>
      </w:r>
      <w:r w:rsidRPr="002B19A6">
        <w:rPr>
          <w:sz w:val="24"/>
          <w:szCs w:val="24"/>
        </w:rPr>
        <w:lastRenderedPageBreak/>
        <w:t xml:space="preserve">Kategorie Geschäftsidee. Die Juroren in der Kategorie </w:t>
      </w:r>
      <w:r w:rsidRPr="002B19A6">
        <w:rPr>
          <w:bCs/>
          <w:sz w:val="24"/>
          <w:szCs w:val="24"/>
        </w:rPr>
        <w:t>Geschäftsidee</w:t>
      </w:r>
      <w:r w:rsidRPr="002B19A6">
        <w:rPr>
          <w:sz w:val="24"/>
          <w:szCs w:val="24"/>
        </w:rPr>
        <w:t xml:space="preserve"> waren Jens Steinhardt, Mitas GmbH, Werner Schwarz, Deutscher Bauernverband sowie Dr. Uwe Steffin, </w:t>
      </w:r>
      <w:r w:rsidRPr="002B19A6">
        <w:rPr>
          <w:i/>
          <w:sz w:val="24"/>
          <w:szCs w:val="24"/>
        </w:rPr>
        <w:t>agrarheute</w:t>
      </w:r>
      <w:r w:rsidRPr="002B19A6">
        <w:rPr>
          <w:sz w:val="24"/>
          <w:szCs w:val="24"/>
        </w:rPr>
        <w:t xml:space="preserve">. </w:t>
      </w:r>
    </w:p>
    <w:p w14:paraId="620E0C7D"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500212F7" w14:textId="0BD87501" w:rsidR="007A10C3" w:rsidRPr="002B19A6" w:rsidRDefault="007A10C3" w:rsidP="007A10C3">
      <w:pPr>
        <w:widowControl w:val="0"/>
        <w:autoSpaceDE w:val="0"/>
        <w:autoSpaceDN w:val="0"/>
        <w:adjustRightInd w:val="0"/>
        <w:spacing w:line="276" w:lineRule="auto"/>
        <w:ind w:left="0"/>
        <w:jc w:val="both"/>
        <w:rPr>
          <w:b/>
          <w:bCs/>
          <w:sz w:val="24"/>
          <w:szCs w:val="24"/>
        </w:rPr>
      </w:pPr>
      <w:r w:rsidRPr="007A10C3">
        <w:rPr>
          <w:b/>
          <w:bCs/>
          <w:sz w:val="24"/>
          <w:szCs w:val="24"/>
        </w:rPr>
        <w:t>Anbei steht Ihnen hochwertiges Bildmaterial zur kostenlosen Nutzung zur Verfügung.</w:t>
      </w:r>
    </w:p>
    <w:p w14:paraId="425754D8"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4242D580" w14:textId="7DC50EDF" w:rsidR="007A10C3" w:rsidRDefault="007A10C3" w:rsidP="007A10C3">
      <w:pPr>
        <w:widowControl w:val="0"/>
        <w:autoSpaceDE w:val="0"/>
        <w:autoSpaceDN w:val="0"/>
        <w:adjustRightInd w:val="0"/>
        <w:spacing w:line="276" w:lineRule="auto"/>
        <w:ind w:left="0"/>
        <w:jc w:val="both"/>
        <w:rPr>
          <w:sz w:val="24"/>
          <w:szCs w:val="24"/>
        </w:rPr>
      </w:pPr>
      <w:r w:rsidRPr="007A10C3">
        <w:rPr>
          <w:sz w:val="24"/>
          <w:szCs w:val="24"/>
        </w:rPr>
        <w:t xml:space="preserve">Gekürt wurde </w:t>
      </w:r>
      <w:r w:rsidR="002B19A6">
        <w:rPr>
          <w:sz w:val="24"/>
          <w:szCs w:val="24"/>
        </w:rPr>
        <w:t>Jana Hansen</w:t>
      </w:r>
      <w:r w:rsidRPr="007A10C3">
        <w:rPr>
          <w:sz w:val="24"/>
          <w:szCs w:val="24"/>
        </w:rPr>
        <w:t xml:space="preserve"> im Rahmen der von </w:t>
      </w:r>
      <w:r w:rsidRPr="007A10C3">
        <w:rPr>
          <w:i/>
          <w:sz w:val="24"/>
          <w:szCs w:val="24"/>
        </w:rPr>
        <w:t>agrarheute</w:t>
      </w:r>
      <w:r w:rsidRPr="007A10C3">
        <w:rPr>
          <w:sz w:val="24"/>
          <w:szCs w:val="24"/>
        </w:rPr>
        <w:t xml:space="preserve">, der führenden Fachmedienmarke im Agrarbereich aus dem Hause </w:t>
      </w:r>
      <w:r w:rsidRPr="007A10C3">
        <w:rPr>
          <w:i/>
          <w:sz w:val="24"/>
          <w:szCs w:val="24"/>
        </w:rPr>
        <w:t>dlv Deutscher Landwirtschaftsverlag</w:t>
      </w:r>
      <w:r w:rsidRPr="007A10C3">
        <w:rPr>
          <w:sz w:val="24"/>
          <w:szCs w:val="24"/>
        </w:rPr>
        <w:t xml:space="preserve">, ausgerichteten Galaveranstaltung „Nacht der Landwirtschaft“ am 18. Oktober in Berlin. Die Preisverleihung ist ein Branchentreff ersten Rangs, zu der </w:t>
      </w:r>
      <w:r w:rsidRPr="007A10C3">
        <w:rPr>
          <w:i/>
          <w:sz w:val="24"/>
          <w:szCs w:val="24"/>
        </w:rPr>
        <w:t>agrarheute</w:t>
      </w:r>
      <w:r w:rsidRPr="007A10C3">
        <w:rPr>
          <w:sz w:val="24"/>
          <w:szCs w:val="24"/>
        </w:rPr>
        <w:t xml:space="preserve"> 350 Gäste empfing. Neben Bauernpräsident Joachim Rukwied und führenden Köpfen aus Handel und Industrie, war auch Bundesministerin Julia Klöckner unter den namhaften Gästen. Bereits zum fünften Mal würdigte </w:t>
      </w:r>
      <w:r w:rsidRPr="007A10C3">
        <w:rPr>
          <w:i/>
          <w:iCs/>
          <w:sz w:val="24"/>
          <w:szCs w:val="24"/>
        </w:rPr>
        <w:t>agrarheute</w:t>
      </w:r>
      <w:r w:rsidRPr="007A10C3">
        <w:rPr>
          <w:sz w:val="24"/>
          <w:szCs w:val="24"/>
        </w:rPr>
        <w:t xml:space="preserve"> in diesem feierlichen Rahmen Landwirtinnen und Landwirte, die Außergewöhnliches leisten und täglich nachhaltig für Mitmenschen, Tiere und Umwelt wirtschaften. Als „</w:t>
      </w:r>
      <w:r w:rsidRPr="007A10C3">
        <w:rPr>
          <w:i/>
          <w:iCs/>
          <w:sz w:val="24"/>
          <w:szCs w:val="24"/>
        </w:rPr>
        <w:t>höchste landwirtschaftliche Auszeichnung“</w:t>
      </w:r>
      <w:r>
        <w:rPr>
          <w:i/>
          <w:iCs/>
          <w:sz w:val="24"/>
          <w:szCs w:val="24"/>
        </w:rPr>
        <w:t xml:space="preserve"> </w:t>
      </w:r>
      <w:r w:rsidRPr="007A10C3">
        <w:rPr>
          <w:sz w:val="24"/>
          <w:szCs w:val="24"/>
        </w:rPr>
        <w:t> loben auch Branchenvertreter den </w:t>
      </w:r>
      <w:r w:rsidRPr="007A10C3">
        <w:rPr>
          <w:i/>
          <w:iCs/>
          <w:sz w:val="24"/>
          <w:szCs w:val="24"/>
        </w:rPr>
        <w:t>CeresAward</w:t>
      </w:r>
      <w:r w:rsidRPr="007A10C3">
        <w:rPr>
          <w:sz w:val="24"/>
          <w:szCs w:val="24"/>
        </w:rPr>
        <w:t xml:space="preserve">, der für die Sieger wie ein Ritterschlag ist. So wuchs in diesem Jahr die Zahl der Bewerbungen erneut auf mehr als 180 an. Die Bewerbungsphase für den Landwirt des Jahres 2019 beginnt bereits in Kürze. </w:t>
      </w:r>
    </w:p>
    <w:p w14:paraId="7458DF21" w14:textId="77777777" w:rsidR="00B3614E" w:rsidRDefault="00B3614E" w:rsidP="007A10C3">
      <w:pPr>
        <w:widowControl w:val="0"/>
        <w:autoSpaceDE w:val="0"/>
        <w:autoSpaceDN w:val="0"/>
        <w:adjustRightInd w:val="0"/>
        <w:spacing w:line="276" w:lineRule="auto"/>
        <w:ind w:left="0"/>
        <w:jc w:val="both"/>
        <w:rPr>
          <w:sz w:val="24"/>
          <w:szCs w:val="24"/>
        </w:rPr>
      </w:pPr>
    </w:p>
    <w:p w14:paraId="1074EFBA" w14:textId="2F73D9C4" w:rsidR="00B3614E" w:rsidRDefault="00B3614E" w:rsidP="007A10C3">
      <w:pPr>
        <w:widowControl w:val="0"/>
        <w:autoSpaceDE w:val="0"/>
        <w:autoSpaceDN w:val="0"/>
        <w:adjustRightInd w:val="0"/>
        <w:spacing w:line="276" w:lineRule="auto"/>
        <w:ind w:left="0"/>
        <w:jc w:val="both"/>
        <w:rPr>
          <w:sz w:val="24"/>
          <w:szCs w:val="24"/>
        </w:rPr>
      </w:pPr>
      <w:r w:rsidRPr="00B3614E">
        <w:rPr>
          <w:sz w:val="24"/>
          <w:szCs w:val="24"/>
        </w:rPr>
        <w:t>Aus Niedersachsen qualifizierten sich neben Jana Hansen auch Steffen Renken aus Friedeburg in der Kategorie Geflügelhalter sowie André Mahlstedt aus Stuhr in der Kategorie Milchviehhalter für die Shortlist. Rainer Duits aus Bockhorn siegte in der Kategorie Geflügelhalter.</w:t>
      </w:r>
      <w:bookmarkStart w:id="1" w:name="_GoBack"/>
      <w:bookmarkEnd w:id="1"/>
    </w:p>
    <w:p w14:paraId="6AD35195" w14:textId="77777777" w:rsidR="007A10C3" w:rsidRPr="007A10C3" w:rsidRDefault="007A10C3" w:rsidP="007A10C3">
      <w:pPr>
        <w:widowControl w:val="0"/>
        <w:autoSpaceDE w:val="0"/>
        <w:autoSpaceDN w:val="0"/>
        <w:adjustRightInd w:val="0"/>
        <w:spacing w:line="276" w:lineRule="auto"/>
        <w:ind w:left="0"/>
        <w:jc w:val="both"/>
        <w:rPr>
          <w:sz w:val="24"/>
          <w:szCs w:val="24"/>
        </w:rPr>
      </w:pPr>
    </w:p>
    <w:p w14:paraId="69780BD8" w14:textId="3118A8A0" w:rsidR="003F232B" w:rsidRPr="007A10C3" w:rsidRDefault="007A10C3" w:rsidP="005F595F">
      <w:pPr>
        <w:widowControl w:val="0"/>
        <w:autoSpaceDE w:val="0"/>
        <w:autoSpaceDN w:val="0"/>
        <w:adjustRightInd w:val="0"/>
        <w:spacing w:line="276" w:lineRule="auto"/>
        <w:ind w:left="0"/>
        <w:jc w:val="both"/>
        <w:rPr>
          <w:b/>
          <w:sz w:val="24"/>
          <w:szCs w:val="24"/>
        </w:rPr>
      </w:pPr>
      <w:r w:rsidRPr="007A10C3">
        <w:rPr>
          <w:b/>
          <w:sz w:val="24"/>
          <w:szCs w:val="24"/>
        </w:rPr>
        <w:t xml:space="preserve">Unter </w:t>
      </w:r>
      <w:r w:rsidRPr="007A10C3">
        <w:rPr>
          <w:b/>
          <w:sz w:val="24"/>
          <w:szCs w:val="24"/>
          <w:u w:val="single"/>
        </w:rPr>
        <w:t xml:space="preserve">https://www.ceresaward.de/archiv-2018/ </w:t>
      </w:r>
      <w:r w:rsidRPr="007A10C3">
        <w:rPr>
          <w:b/>
          <w:sz w:val="24"/>
          <w:szCs w:val="24"/>
        </w:rPr>
        <w:t xml:space="preserve">stehen Ihnen Porträts aller Siegerinnen und Sieger inklusive hochwertigen Bildmaterials zur Verfügung. Bis spätestens 13:00 Uhr finden Sie dort außerdem Bildmaterial von der Preisverleihung. </w:t>
      </w:r>
      <w:r w:rsidR="002B19A6" w:rsidRPr="002B19A6">
        <w:rPr>
          <w:b/>
          <w:sz w:val="24"/>
          <w:szCs w:val="24"/>
        </w:rPr>
        <w:t>Weitere Informationen zu Jana Hansen unter </w:t>
      </w:r>
      <w:hyperlink r:id="rId10" w:history="1">
        <w:r w:rsidR="002B19A6" w:rsidRPr="002B19A6">
          <w:rPr>
            <w:rStyle w:val="Link"/>
            <w:b/>
            <w:sz w:val="24"/>
            <w:szCs w:val="24"/>
          </w:rPr>
          <w:t>www.stall-frei.de</w:t>
        </w:r>
      </w:hyperlink>
      <w:r w:rsidR="002B19A6" w:rsidRPr="002B19A6">
        <w:rPr>
          <w:b/>
          <w:sz w:val="24"/>
          <w:szCs w:val="24"/>
        </w:rPr>
        <w:t>.</w:t>
      </w:r>
    </w:p>
    <w:p w14:paraId="1627BCB4" w14:textId="1BDBCF99" w:rsidR="00B101D0" w:rsidRDefault="00B101D0">
      <w:pPr>
        <w:ind w:left="0"/>
        <w:rPr>
          <w:sz w:val="24"/>
          <w:szCs w:val="24"/>
        </w:rPr>
      </w:pPr>
    </w:p>
    <w:p w14:paraId="0E95ED2C" w14:textId="77777777" w:rsidR="007A10C3" w:rsidRDefault="007A10C3">
      <w:pPr>
        <w:ind w:left="0"/>
        <w:rPr>
          <w:sz w:val="24"/>
          <w:szCs w:val="24"/>
        </w:rPr>
      </w:pPr>
    </w:p>
    <w:p w14:paraId="5BBA866C" w14:textId="77777777" w:rsidR="007A10C3" w:rsidRDefault="007A10C3">
      <w:pPr>
        <w:ind w:left="0"/>
        <w:rPr>
          <w:sz w:val="24"/>
          <w:szCs w:val="24"/>
        </w:rPr>
      </w:pPr>
    </w:p>
    <w:p w14:paraId="1DC3B19B" w14:textId="40A38DE7" w:rsidR="007A10C3" w:rsidRDefault="007A10C3">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r w:rsidRPr="00B912FB">
        <w:rPr>
          <w:rFonts w:cs="Arial"/>
          <w:i/>
          <w:spacing w:val="0"/>
          <w:sz w:val="22"/>
          <w:szCs w:val="22"/>
        </w:rPr>
        <w:t>CeresAward</w:t>
      </w:r>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Rukwied,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r w:rsidRPr="00B912FB">
        <w:rPr>
          <w:rFonts w:cs="Arial"/>
          <w:b/>
          <w:bCs/>
          <w:i/>
          <w:spacing w:val="0"/>
          <w:sz w:val="22"/>
          <w:szCs w:val="22"/>
        </w:rPr>
        <w:t>CeresAward</w:t>
      </w:r>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r w:rsidRPr="00B912FB">
        <w:rPr>
          <w:rFonts w:cs="Arial"/>
          <w:b/>
          <w:bCs/>
          <w:i/>
          <w:spacing w:val="0"/>
          <w:sz w:val="22"/>
          <w:szCs w:val="22"/>
        </w:rPr>
        <w:t>CeresA</w:t>
      </w:r>
      <w:r w:rsidRPr="00515E3F">
        <w:rPr>
          <w:rFonts w:cs="Arial"/>
          <w:b/>
          <w:bCs/>
          <w:i/>
          <w:spacing w:val="0"/>
          <w:sz w:val="22"/>
          <w:szCs w:val="22"/>
        </w:rPr>
        <w:t>ward</w:t>
      </w:r>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r w:rsidRPr="00B912FB">
        <w:rPr>
          <w:rFonts w:cs="Arial"/>
          <w:b/>
          <w:bCs/>
          <w:i/>
          <w:spacing w:val="0"/>
          <w:sz w:val="22"/>
          <w:szCs w:val="22"/>
        </w:rPr>
        <w:t>CeresAward</w:t>
      </w:r>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LandFrauenverband (dlv), Deutscher Verband für Leistungs- und Qualitätsprüfung (DLQ), Forschungsinstitut für biologischen Landbau (FiBL) mit Stiftung Ökologie und Landbau (SöL)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33234323"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r w:rsidRPr="00B912FB">
        <w:rPr>
          <w:rFonts w:cs="Arial"/>
          <w:b/>
          <w:bCs/>
          <w:i/>
          <w:spacing w:val="0"/>
          <w:sz w:val="22"/>
          <w:szCs w:val="22"/>
        </w:rPr>
        <w:t>CeresAward</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(Kategorie</w:t>
      </w:r>
      <w:r w:rsidRPr="00B912FB">
        <w:rPr>
          <w:rFonts w:cs="Arial"/>
          <w:bCs/>
          <w:spacing w:val="0"/>
          <w:sz w:val="22"/>
          <w:szCs w:val="22"/>
        </w:rPr>
        <w:t xml:space="preserve">sponsor Unternehmerin), </w:t>
      </w:r>
      <w:r w:rsidR="00FF7211" w:rsidRPr="00FF7211">
        <w:rPr>
          <w:rFonts w:cs="Arial"/>
          <w:bCs/>
          <w:spacing w:val="0"/>
          <w:sz w:val="22"/>
          <w:szCs w:val="22"/>
        </w:rPr>
        <w:t>Corteva Agriscience, Agriculture D</w:t>
      </w:r>
      <w:r w:rsidR="00DE136D">
        <w:rPr>
          <w:rFonts w:cs="Arial"/>
          <w:bCs/>
          <w:spacing w:val="0"/>
          <w:sz w:val="22"/>
          <w:szCs w:val="22"/>
        </w:rPr>
        <w:t>ivision of DowDuPont (Kategorie</w:t>
      </w:r>
      <w:r w:rsidR="00FF7211" w:rsidRPr="00FF7211">
        <w:rPr>
          <w:rFonts w:cs="Arial"/>
          <w:bCs/>
          <w:spacing w:val="0"/>
          <w:sz w:val="22"/>
          <w:szCs w:val="22"/>
        </w:rPr>
        <w:t>sponsor Manager)</w:t>
      </w:r>
      <w:r w:rsidR="009318E6">
        <w:rPr>
          <w:rFonts w:cs="Arial"/>
          <w:bCs/>
          <w:spacing w:val="0"/>
          <w:sz w:val="22"/>
          <w:szCs w:val="22"/>
        </w:rPr>
        <w:t>,</w:t>
      </w:r>
      <w:r w:rsidRPr="00B912FB">
        <w:rPr>
          <w:rFonts w:cs="Arial"/>
          <w:bCs/>
          <w:spacing w:val="0"/>
          <w:sz w:val="22"/>
          <w:szCs w:val="22"/>
        </w:rPr>
        <w:t xml:space="preserve"> der Landtechnikhersteller Horsch (Ka</w:t>
      </w:r>
      <w:r w:rsidR="00DE136D">
        <w:rPr>
          <w:rFonts w:cs="Arial"/>
          <w:bCs/>
          <w:spacing w:val="0"/>
          <w:sz w:val="22"/>
          <w:szCs w:val="22"/>
        </w:rPr>
        <w:t>tegorie</w:t>
      </w:r>
      <w:r w:rsidRPr="00B912FB">
        <w:rPr>
          <w:rFonts w:cs="Arial"/>
          <w:bCs/>
          <w:spacing w:val="0"/>
          <w:sz w:val="22"/>
          <w:szCs w:val="22"/>
        </w:rPr>
        <w:t>sponsor Ackerbauer), der Re</w:t>
      </w:r>
      <w:r w:rsidR="00DE136D">
        <w:rPr>
          <w:rFonts w:cs="Arial"/>
          <w:bCs/>
          <w:spacing w:val="0"/>
          <w:sz w:val="22"/>
          <w:szCs w:val="22"/>
        </w:rPr>
        <w:t>ifenhersteller Mitas (Kategorie</w:t>
      </w:r>
      <w:r w:rsidRPr="00B912FB">
        <w:rPr>
          <w:rFonts w:cs="Arial"/>
          <w:bCs/>
          <w:spacing w:val="0"/>
          <w:sz w:val="22"/>
          <w:szCs w:val="22"/>
        </w:rPr>
        <w:t xml:space="preserve">sponsor Junglandwirt und Geschäftsidee), </w:t>
      </w:r>
      <w:r w:rsidR="00DE136D">
        <w:rPr>
          <w:rFonts w:cs="Arial"/>
          <w:bCs/>
          <w:spacing w:val="0"/>
          <w:sz w:val="22"/>
          <w:szCs w:val="22"/>
        </w:rPr>
        <w:t>die R+V Versicherung (Kategorie</w:t>
      </w:r>
      <w:r w:rsidR="009318E6" w:rsidRPr="009318E6">
        <w:rPr>
          <w:rFonts w:cs="Arial"/>
          <w:bCs/>
          <w:spacing w:val="0"/>
          <w:sz w:val="22"/>
          <w:szCs w:val="22"/>
        </w:rPr>
        <w:t>sponsor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(Kategorie</w:t>
      </w:r>
      <w:r w:rsidR="00E377DE">
        <w:rPr>
          <w:rFonts w:cs="Arial"/>
          <w:bCs/>
          <w:spacing w:val="0"/>
          <w:sz w:val="22"/>
          <w:szCs w:val="22"/>
        </w:rPr>
        <w:t>sponsor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2E94AF47" w14:textId="376D0FF9" w:rsidR="006E6FB1"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r w:rsidRPr="00B912FB">
        <w:rPr>
          <w:rFonts w:cs="Arial"/>
          <w:b/>
          <w:bCs/>
          <w:i/>
          <w:spacing w:val="0"/>
          <w:sz w:val="22"/>
          <w:szCs w:val="22"/>
        </w:rPr>
        <w:t>CeresAward</w:t>
      </w:r>
      <w:r w:rsidRPr="00B912FB">
        <w:rPr>
          <w:rFonts w:cs="Arial"/>
          <w:spacing w:val="0"/>
          <w:sz w:val="22"/>
          <w:szCs w:val="22"/>
        </w:rPr>
        <w:t xml:space="preserve"> ist Joachim Rukwied, Präsident Deutscher Bauernverband (DBV).</w:t>
      </w: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7814F03" w14:textId="36FCD206" w:rsidR="007A10C3" w:rsidRDefault="009318E6" w:rsidP="009318E6">
      <w:pPr>
        <w:widowControl w:val="0"/>
        <w:autoSpaceDE w:val="0"/>
        <w:autoSpaceDN w:val="0"/>
        <w:adjustRightInd w:val="0"/>
        <w:spacing w:line="276" w:lineRule="auto"/>
        <w:ind w:left="0"/>
        <w:jc w:val="both"/>
        <w:rPr>
          <w:rFonts w:cs="Arial"/>
          <w:b/>
          <w:spacing w:val="0"/>
          <w:sz w:val="22"/>
          <w:szCs w:val="22"/>
        </w:rPr>
      </w:pPr>
      <w:r w:rsidRPr="009318E6">
        <w:rPr>
          <w:rFonts w:cs="Arial"/>
          <w:b/>
          <w:spacing w:val="0"/>
          <w:sz w:val="22"/>
          <w:szCs w:val="22"/>
        </w:rPr>
        <w:t xml:space="preserve">Galaabend: </w:t>
      </w:r>
      <w:r w:rsidR="007A10C3" w:rsidRPr="007A10C3">
        <w:rPr>
          <w:rFonts w:cs="Arial"/>
          <w:spacing w:val="0"/>
          <w:sz w:val="22"/>
          <w:szCs w:val="22"/>
        </w:rPr>
        <w:t>Die </w:t>
      </w:r>
      <w:r w:rsidR="007A10C3" w:rsidRPr="007A10C3">
        <w:rPr>
          <w:rFonts w:cs="Arial"/>
          <w:i/>
          <w:iCs/>
          <w:spacing w:val="0"/>
          <w:sz w:val="22"/>
          <w:szCs w:val="22"/>
        </w:rPr>
        <w:t>Nacht der Landwirtschaft</w:t>
      </w:r>
      <w:r w:rsidR="007A10C3" w:rsidRPr="007A10C3">
        <w:rPr>
          <w:rFonts w:cs="Arial"/>
          <w:spacing w:val="0"/>
          <w:sz w:val="22"/>
          <w:szCs w:val="22"/>
        </w:rPr>
        <w:t> fand am 18. Oktober 2018 im Kosmos in Berlin statt.</w:t>
      </w:r>
      <w:r w:rsidR="007A10C3" w:rsidRPr="007A10C3">
        <w:rPr>
          <w:rFonts w:cs="Arial"/>
          <w:b/>
          <w:spacing w:val="0"/>
          <w:sz w:val="22"/>
          <w:szCs w:val="22"/>
        </w:rPr>
        <w:t xml:space="preserve"> </w:t>
      </w:r>
      <w:r w:rsidR="007A10C3">
        <w:rPr>
          <w:rFonts w:cs="Arial"/>
          <w:b/>
          <w:spacing w:val="0"/>
          <w:sz w:val="22"/>
          <w:szCs w:val="22"/>
        </w:rPr>
        <w:br w:type="page"/>
      </w:r>
    </w:p>
    <w:p w14:paraId="7BC80045"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5C68716D"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77FC555D" w14:textId="77777777" w:rsidR="007A10C3" w:rsidRPr="00C25D27" w:rsidRDefault="007A10C3" w:rsidP="007A10C3">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5408" behindDoc="1" locked="1" layoutInCell="1" allowOverlap="0" wp14:anchorId="2663BBEF" wp14:editId="5B2D9012">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Pr="00C25D27">
        <w:rPr>
          <w:rFonts w:cs="Arial"/>
          <w:b/>
          <w:spacing w:val="0"/>
          <w:sz w:val="22"/>
          <w:szCs w:val="22"/>
        </w:rPr>
        <w:t xml:space="preserve">Sponsoren des </w:t>
      </w:r>
      <w:r w:rsidRPr="007A10C3">
        <w:rPr>
          <w:rFonts w:cs="Arial"/>
          <w:b/>
          <w:i/>
          <w:spacing w:val="0"/>
          <w:sz w:val="22"/>
          <w:szCs w:val="22"/>
        </w:rPr>
        <w:t>CeresAward</w:t>
      </w:r>
      <w:r w:rsidRPr="00C25D27">
        <w:rPr>
          <w:rFonts w:cs="Arial"/>
          <w:b/>
          <w:spacing w:val="0"/>
          <w:sz w:val="22"/>
          <w:szCs w:val="22"/>
        </w:rPr>
        <w:t xml:space="preserve"> sind:</w:t>
      </w:r>
    </w:p>
    <w:p w14:paraId="2DD4497A" w14:textId="77777777" w:rsidR="007A10C3" w:rsidRDefault="007A10C3" w:rsidP="009318E6">
      <w:pPr>
        <w:widowControl w:val="0"/>
        <w:autoSpaceDE w:val="0"/>
        <w:autoSpaceDN w:val="0"/>
        <w:adjustRightInd w:val="0"/>
        <w:spacing w:line="276" w:lineRule="auto"/>
        <w:ind w:left="0"/>
        <w:jc w:val="both"/>
        <w:rPr>
          <w:rFonts w:cs="Arial"/>
          <w:b/>
          <w:spacing w:val="0"/>
          <w:sz w:val="22"/>
          <w:szCs w:val="22"/>
        </w:rPr>
      </w:pPr>
    </w:p>
    <w:p w14:paraId="63ED261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2"/>
      <w:footerReference w:type="default" r:id="rId23"/>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E061DC0" w14:textId="77777777" w:rsidR="00C60BAB" w:rsidRDefault="00C60BAB">
      <w:r>
        <w:separator/>
      </w:r>
    </w:p>
  </w:endnote>
  <w:endnote w:type="continuationSeparator" w:id="0">
    <w:p w14:paraId="34F4626C" w14:textId="77777777" w:rsidR="00C60BAB" w:rsidRDefault="00C60B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B3614E">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B3614E">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ECC2CE" w14:textId="77777777" w:rsidR="00C60BAB" w:rsidRDefault="00C60BAB">
      <w:r>
        <w:separator/>
      </w:r>
    </w:p>
  </w:footnote>
  <w:footnote w:type="continuationSeparator" w:id="0">
    <w:p w14:paraId="2D2C0060" w14:textId="77777777" w:rsidR="00C60BAB" w:rsidRDefault="00C60BA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96876"/>
    <w:rsid w:val="002B19A6"/>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4F0D"/>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10C3"/>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3614E"/>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BAB"/>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link w:val="TextkrperZchn"/>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customStyle="1" w:styleId="TextkrperZchn">
    <w:name w:val="Textkörper Zchn"/>
    <w:basedOn w:val="Absatz-Standardschriftart"/>
    <w:link w:val="Textkrper"/>
    <w:rsid w:val="007A10C3"/>
    <w:rPr>
      <w:rFonts w:ascii="Arial" w:hAnsi="Arial"/>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agrarheute.com/" TargetMode="External"/><Relationship Id="rId20" Type="http://schemas.openxmlformats.org/officeDocument/2006/relationships/image" Target="media/image10.jpeg"/><Relationship Id="rId21" Type="http://schemas.openxmlformats.org/officeDocument/2006/relationships/image" Target="media/image11.jpeg"/><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hyperlink" Target="http://www.stall-frei.de/" TargetMode="External"/><Relationship Id="rId11" Type="http://schemas.openxmlformats.org/officeDocument/2006/relationships/hyperlink" Target="http://www.ceresaward.de/" TargetMode="External"/><Relationship Id="rId12" Type="http://schemas.openxmlformats.org/officeDocument/2006/relationships/image" Target="media/image2.jpe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jpe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0DDADA-0C1D-3245-87C9-2714EC312D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963</Words>
  <Characters>6072</Characters>
  <Application>Microsoft Macintosh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7021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7</cp:revision>
  <cp:lastPrinted>2018-10-10T09:24:00Z</cp:lastPrinted>
  <dcterms:created xsi:type="dcterms:W3CDTF">2018-10-16T06:04:00Z</dcterms:created>
  <dcterms:modified xsi:type="dcterms:W3CDTF">2018-10-17T06:24:00Z</dcterms:modified>
</cp:coreProperties>
</file>